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471" w:rsidRPr="005F7FAE" w:rsidRDefault="00482471" w:rsidP="00482471">
      <w:pPr>
        <w:pageBreakBefore/>
        <w:spacing w:after="0" w:line="312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Toc140895614"/>
      <w:bookmarkStart w:id="1" w:name="_Toc145306753"/>
      <w:bookmarkStart w:id="2" w:name="_Toc162435120"/>
      <w:r w:rsidRPr="005F7FAE">
        <w:rPr>
          <w:rFonts w:ascii="Times New Roman" w:hAnsi="Times New Roman" w:cs="Times New Roman"/>
          <w:b/>
          <w:color w:val="auto"/>
          <w:sz w:val="24"/>
          <w:szCs w:val="24"/>
        </w:rPr>
        <w:t xml:space="preserve">ПРИЛОЖЕНИЕ К ИНФОРМАЦИОННОЙ КАРТЕ </w:t>
      </w:r>
      <w:bookmarkEnd w:id="0"/>
      <w:bookmarkEnd w:id="1"/>
      <w:bookmarkEnd w:id="2"/>
    </w:p>
    <w:p w:rsidR="00482471" w:rsidRPr="005F7FAE" w:rsidRDefault="00482471" w:rsidP="00482471">
      <w:pPr>
        <w:ind w:firstLine="708"/>
        <w:rPr>
          <w:rFonts w:ascii="Times New Roman" w:hAnsi="Times New Roman" w:cs="Times New Roman"/>
          <w:color w:val="auto"/>
          <w:sz w:val="24"/>
          <w:szCs w:val="24"/>
        </w:rPr>
      </w:pPr>
    </w:p>
    <w:p w:rsidR="00482471" w:rsidRPr="005F7FAE" w:rsidRDefault="00482471" w:rsidP="00482471">
      <w:pPr>
        <w:tabs>
          <w:tab w:val="left" w:pos="720"/>
        </w:tabs>
        <w:spacing w:before="120" w:after="120"/>
        <w:jc w:val="center"/>
        <w:rPr>
          <w:rFonts w:ascii="Times New Roman" w:hAnsi="Times New Roman"/>
          <w:b/>
          <w:bCs/>
          <w:caps/>
          <w:color w:val="auto"/>
          <w:kern w:val="32"/>
          <w:sz w:val="28"/>
          <w:szCs w:val="28"/>
        </w:rPr>
      </w:pPr>
      <w:r w:rsidRPr="005F7FAE">
        <w:rPr>
          <w:rFonts w:ascii="Times New Roman" w:hAnsi="Times New Roman"/>
          <w:b/>
          <w:bCs/>
          <w:caps/>
          <w:color w:val="auto"/>
          <w:kern w:val="32"/>
          <w:sz w:val="28"/>
          <w:szCs w:val="28"/>
        </w:rPr>
        <w:t>Критерии оценки заявок и порядок оценки и сопоставления заявок на участие в конкурсе</w:t>
      </w:r>
    </w:p>
    <w:p w:rsidR="00482471" w:rsidRPr="005F7FAE" w:rsidRDefault="00482471" w:rsidP="00482471">
      <w:pPr>
        <w:pStyle w:val="10"/>
        <w:ind w:firstLine="720"/>
        <w:jc w:val="both"/>
        <w:rPr>
          <w:rFonts w:ascii="Times New Roman" w:hAnsi="Times New Roman" w:cs="Times New Roman"/>
          <w:lang w:val="ru-RU"/>
        </w:rPr>
      </w:pPr>
      <w:proofErr w:type="gramStart"/>
      <w:r w:rsidRPr="005F7FAE">
        <w:rPr>
          <w:rFonts w:ascii="Times New Roman" w:hAnsi="Times New Roman" w:cs="Times New Roman"/>
          <w:lang w:val="ru-RU"/>
        </w:rPr>
        <w:t>Оценка и сопоставление заявок на участие в конкурсе осуществляется в соответствии с Правилами оценки заявок на участие в конкурсе на право заключить государственный или муниципальный контракт на поставки товаров, выполнение работ, оказание услуг для государственных и муниципальных нужд, утвержденными постановлением Правительства Российской Федерации от 10 сентября 2009 года №</w:t>
      </w:r>
      <w:r w:rsidRPr="005F7FAE">
        <w:rPr>
          <w:rFonts w:ascii="Times New Roman" w:hAnsi="Times New Roman" w:cs="Times New Roman"/>
        </w:rPr>
        <w:t> </w:t>
      </w:r>
      <w:r w:rsidRPr="005F7FAE">
        <w:rPr>
          <w:rFonts w:ascii="Times New Roman" w:hAnsi="Times New Roman" w:cs="Times New Roman"/>
          <w:lang w:val="ru-RU"/>
        </w:rPr>
        <w:t>722 «Об утверждении Правил оценки заявок на участие в конкурсе на право</w:t>
      </w:r>
      <w:proofErr w:type="gramEnd"/>
      <w:r w:rsidRPr="005F7FAE">
        <w:rPr>
          <w:rFonts w:ascii="Times New Roman" w:hAnsi="Times New Roman" w:cs="Times New Roman"/>
          <w:lang w:val="ru-RU"/>
        </w:rPr>
        <w:t xml:space="preserve"> заключить государственный или муниципальный контракт на поставки товаров, выполнение работ, оказание услуг для государственных и муниципальных нужд».</w:t>
      </w:r>
    </w:p>
    <w:p w:rsidR="00482471" w:rsidRPr="005F7FAE" w:rsidRDefault="00482471" w:rsidP="0048247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F7FAE">
        <w:rPr>
          <w:rFonts w:ascii="Times New Roman" w:hAnsi="Times New Roman" w:cs="Times New Roman"/>
          <w:sz w:val="24"/>
          <w:szCs w:val="24"/>
        </w:rPr>
        <w:t>Рейтинг представляет собой оценку в баллах, получаемую по результатам оценки по критериям. Дробное значение рейтинга округляется до двух десятичных знаков после запятой по математическим правилам округления.</w:t>
      </w:r>
    </w:p>
    <w:p w:rsidR="00482471" w:rsidRPr="005F7FAE" w:rsidRDefault="00482471" w:rsidP="00482471">
      <w:pPr>
        <w:ind w:left="432"/>
        <w:rPr>
          <w:rFonts w:ascii="Times New Roman" w:hAnsi="Times New Roman"/>
          <w:color w:val="auto"/>
          <w:sz w:val="24"/>
          <w:szCs w:val="24"/>
        </w:rPr>
      </w:pPr>
    </w:p>
    <w:p w:rsidR="00482471" w:rsidRPr="005F7FAE" w:rsidRDefault="00482471" w:rsidP="00482471">
      <w:pPr>
        <w:ind w:left="432"/>
        <w:rPr>
          <w:rFonts w:ascii="Times New Roman" w:hAnsi="Times New Roman"/>
          <w:b/>
          <w:color w:val="auto"/>
          <w:sz w:val="24"/>
          <w:szCs w:val="24"/>
        </w:rPr>
      </w:pPr>
      <w:r w:rsidRPr="005F7FAE">
        <w:rPr>
          <w:rFonts w:ascii="Times New Roman" w:hAnsi="Times New Roman"/>
          <w:b/>
          <w:color w:val="auto"/>
          <w:sz w:val="24"/>
          <w:szCs w:val="24"/>
        </w:rPr>
        <w:t>1. «Цена контракта», руб. (значимость критерия – 35%).</w:t>
      </w:r>
    </w:p>
    <w:p w:rsidR="00482471" w:rsidRPr="005F7FAE" w:rsidRDefault="00482471" w:rsidP="00482471">
      <w:pPr>
        <w:ind w:firstLine="432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Рейтинг, присуждаемый заявке по критерию «цена контракта», определяется по формуле:</w:t>
      </w:r>
    </w:p>
    <w:p w:rsidR="00482471" w:rsidRPr="005F7FAE" w:rsidRDefault="00482471" w:rsidP="00482471">
      <w:pPr>
        <w:ind w:firstLine="43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 w:rsidRPr="005F7FAE">
        <w:rPr>
          <w:rFonts w:ascii="Times New Roman" w:hAnsi="Times New Roman" w:cs="Times New Roman"/>
          <w:i/>
          <w:color w:val="auto"/>
          <w:sz w:val="24"/>
          <w:szCs w:val="24"/>
        </w:rPr>
        <w:t>R</w:t>
      </w:r>
      <w:proofErr w:type="gramStart"/>
      <w:r w:rsidRPr="005F7FAE">
        <w:rPr>
          <w:rFonts w:ascii="Times New Roman" w:hAnsi="Times New Roman" w:cs="Times New Roman"/>
          <w:i/>
          <w:color w:val="auto"/>
          <w:sz w:val="24"/>
          <w:szCs w:val="24"/>
        </w:rPr>
        <w:t>а</w:t>
      </w:r>
      <w:proofErr w:type="gramEnd"/>
      <w:r w:rsidRPr="005F7FAE">
        <w:rPr>
          <w:rFonts w:ascii="Times New Roman" w:hAnsi="Times New Roman" w:cs="Times New Roman"/>
          <w:i/>
          <w:color w:val="auto"/>
          <w:sz w:val="24"/>
          <w:szCs w:val="24"/>
        </w:rPr>
        <w:t>i</w:t>
      </w:r>
      <w:proofErr w:type="spellEnd"/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= </w:t>
      </w:r>
      <w:r w:rsidRPr="005F7FAE">
        <w:rPr>
          <w:rFonts w:ascii="Times New Roman" w:hAnsi="Times New Roman" w:cs="Times New Roman"/>
          <w:color w:val="auto"/>
          <w:position w:val="-30"/>
          <w:sz w:val="24"/>
          <w:szCs w:val="24"/>
        </w:rPr>
        <w:object w:dxaOrig="168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pt;height:38.25pt" o:ole="">
            <v:imagedata r:id="rId5" o:title=""/>
          </v:shape>
          <o:OLEObject Type="Embed" ProgID="Equation.3" ShapeID="_x0000_i1025" DrawAspect="Content" ObjectID="_1368700323" r:id="rId6"/>
        </w:objec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где:</w:t>
      </w:r>
    </w:p>
    <w:p w:rsidR="00482471" w:rsidRPr="005F7FAE" w:rsidRDefault="00482471" w:rsidP="00482471">
      <w:pPr>
        <w:ind w:firstLine="432"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 w:rsidRPr="005F7FAE">
        <w:rPr>
          <w:rFonts w:ascii="Times New Roman" w:hAnsi="Times New Roman" w:cs="Times New Roman"/>
          <w:i/>
          <w:color w:val="auto"/>
          <w:sz w:val="24"/>
          <w:szCs w:val="24"/>
        </w:rPr>
        <w:t>R</w:t>
      </w:r>
      <w:proofErr w:type="gramStart"/>
      <w:r w:rsidRPr="005F7FAE">
        <w:rPr>
          <w:rFonts w:ascii="Times New Roman" w:hAnsi="Times New Roman" w:cs="Times New Roman"/>
          <w:i/>
          <w:color w:val="auto"/>
          <w:sz w:val="24"/>
          <w:szCs w:val="24"/>
        </w:rPr>
        <w:t>а</w:t>
      </w:r>
      <w:proofErr w:type="gramEnd"/>
      <w:r w:rsidRPr="005F7FAE">
        <w:rPr>
          <w:rFonts w:ascii="Times New Roman" w:hAnsi="Times New Roman" w:cs="Times New Roman"/>
          <w:i/>
          <w:color w:val="auto"/>
          <w:sz w:val="24"/>
          <w:szCs w:val="24"/>
        </w:rPr>
        <w:t>i</w:t>
      </w:r>
      <w:proofErr w:type="spellEnd"/>
      <w:r w:rsidRPr="005F7FAE">
        <w:rPr>
          <w:rFonts w:ascii="Times New Roman" w:hAnsi="Times New Roman" w:cs="Times New Roman"/>
          <w:color w:val="auto"/>
          <w:sz w:val="24"/>
          <w:szCs w:val="24"/>
        </w:rPr>
        <w:t>- рейтинг, присуждаемый i-ой заявке по указанному критерию;</w:t>
      </w:r>
    </w:p>
    <w:p w:rsidR="00482471" w:rsidRPr="005F7FAE" w:rsidRDefault="00482471" w:rsidP="00482471">
      <w:pPr>
        <w:spacing w:after="0"/>
        <w:ind w:firstLine="431"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 w:rsidRPr="005F7FAE">
        <w:rPr>
          <w:rFonts w:ascii="Times New Roman" w:hAnsi="Times New Roman" w:cs="Times New Roman"/>
          <w:i/>
          <w:color w:val="auto"/>
          <w:sz w:val="24"/>
          <w:szCs w:val="24"/>
        </w:rPr>
        <w:t>Amax</w:t>
      </w:r>
      <w:proofErr w:type="spellEnd"/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- начальная (максимальная) цена контракта, установленная в конкурсной документации;</w:t>
      </w:r>
    </w:p>
    <w:p w:rsidR="00482471" w:rsidRPr="005F7FAE" w:rsidRDefault="00482471" w:rsidP="00482471">
      <w:pPr>
        <w:spacing w:after="0"/>
        <w:ind w:firstLine="431"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 w:rsidRPr="005F7FAE">
        <w:rPr>
          <w:rFonts w:ascii="Times New Roman" w:hAnsi="Times New Roman" w:cs="Times New Roman"/>
          <w:i/>
          <w:color w:val="auto"/>
          <w:sz w:val="24"/>
          <w:szCs w:val="24"/>
        </w:rPr>
        <w:t>А</w:t>
      </w:r>
      <w:proofErr w:type="gramStart"/>
      <w:r w:rsidRPr="005F7FAE">
        <w:rPr>
          <w:rFonts w:ascii="Times New Roman" w:hAnsi="Times New Roman" w:cs="Times New Roman"/>
          <w:i/>
          <w:color w:val="auto"/>
          <w:sz w:val="24"/>
          <w:szCs w:val="24"/>
        </w:rPr>
        <w:t>i</w:t>
      </w:r>
      <w:proofErr w:type="spellEnd"/>
      <w:proofErr w:type="gramEnd"/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- предложение i-го участника конкурса по цене контракта.</w:t>
      </w:r>
    </w:p>
    <w:p w:rsidR="00482471" w:rsidRPr="005F7FAE" w:rsidRDefault="00482471" w:rsidP="00482471">
      <w:pPr>
        <w:spacing w:after="0"/>
        <w:ind w:firstLine="431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Для расчета итогового рейтинга по данному критерию, рейтинг, присуждаемый заявке по критерию «цена контракта» умножается на соответствующую указанному критерию значимость (35%).</w:t>
      </w:r>
    </w:p>
    <w:p w:rsidR="00482471" w:rsidRPr="005F7FAE" w:rsidRDefault="00482471" w:rsidP="00482471">
      <w:pPr>
        <w:pStyle w:val="3"/>
        <w:numPr>
          <w:ilvl w:val="0"/>
          <w:numId w:val="0"/>
        </w:numPr>
        <w:ind w:firstLine="432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82471" w:rsidRPr="005F7FAE" w:rsidRDefault="00482471" w:rsidP="00482471">
      <w:pPr>
        <w:pStyle w:val="3"/>
        <w:numPr>
          <w:ilvl w:val="0"/>
          <w:numId w:val="0"/>
        </w:numPr>
        <w:ind w:firstLine="72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b/>
          <w:color w:val="auto"/>
          <w:sz w:val="24"/>
          <w:szCs w:val="24"/>
        </w:rPr>
        <w:t>2. «Качество работ и квалификация участника конкурса» (значимость критерия – 45%).</w:t>
      </w:r>
    </w:p>
    <w:p w:rsidR="00482471" w:rsidRPr="005F7FAE" w:rsidRDefault="00482471" w:rsidP="00482471">
      <w:pPr>
        <w:ind w:firstLine="72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Предмет оценки: качество работ и квалификация участников конкурса.</w:t>
      </w:r>
    </w:p>
    <w:p w:rsidR="00482471" w:rsidRPr="005F7FAE" w:rsidRDefault="00482471" w:rsidP="00482471">
      <w:pPr>
        <w:ind w:firstLine="72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Оценка заявок по данному критерию осуществляется в сравнении с заявками, поданными всеми участниками конкурса на основании следующих показателей:</w:t>
      </w:r>
    </w:p>
    <w:p w:rsidR="00482471" w:rsidRPr="005F7FAE" w:rsidRDefault="00482471" w:rsidP="00482471">
      <w:pPr>
        <w:ind w:firstLine="72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2.1. </w:t>
      </w:r>
      <w:r w:rsidRPr="005F7FAE">
        <w:rPr>
          <w:rFonts w:ascii="Times New Roman" w:hAnsi="Times New Roman" w:cs="Times New Roman"/>
          <w:i/>
          <w:color w:val="auto"/>
          <w:sz w:val="24"/>
          <w:szCs w:val="24"/>
        </w:rPr>
        <w:t>Степень проработанности условий технического задания.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(Максимальное количество баллов, присваиваемое каждым членом комиссии по данному показателю – 80).</w:t>
      </w:r>
    </w:p>
    <w:p w:rsidR="00482471" w:rsidRPr="00AE00C1" w:rsidRDefault="00482471" w:rsidP="00482471">
      <w:pPr>
        <w:ind w:firstLine="720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5F7FAE">
        <w:rPr>
          <w:rFonts w:ascii="Times New Roman" w:hAnsi="Times New Roman" w:cs="Times New Roman"/>
          <w:color w:val="auto"/>
          <w:sz w:val="24"/>
          <w:szCs w:val="24"/>
        </w:rPr>
        <w:t>Оценка по данному показателю осуществляется на основе сравнения степени проработанности технического задания на проведение комплекса работ участников размещения заказа с точки зрения возможности достижения наилучшего результата с учетом объема, значимости и гибкости методов и инструментов,  предложенных участником размещения заказа и определения лучшего предложения по реализации комплекса работ с учетом возмо</w:t>
      </w:r>
      <w:r w:rsidR="00AE00C1">
        <w:rPr>
          <w:rFonts w:ascii="Times New Roman" w:hAnsi="Times New Roman" w:cs="Times New Roman"/>
          <w:color w:val="auto"/>
          <w:sz w:val="24"/>
          <w:szCs w:val="24"/>
        </w:rPr>
        <w:t>жных дополнительных предложений</w:t>
      </w:r>
      <w:r w:rsidR="00AE00C1" w:rsidRPr="00AE00C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AE00C1">
        <w:rPr>
          <w:rFonts w:ascii="Times New Roman" w:hAnsi="Times New Roman" w:cs="Times New Roman"/>
          <w:color w:val="auto"/>
          <w:sz w:val="24"/>
          <w:szCs w:val="24"/>
        </w:rPr>
        <w:t>в ходе сопоставления конкурсных  предложений в каждом конкретном</w:t>
      </w:r>
      <w:proofErr w:type="gramEnd"/>
      <w:r w:rsidR="00AE00C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gramStart"/>
      <w:r w:rsidR="00AE00C1">
        <w:rPr>
          <w:rFonts w:ascii="Times New Roman" w:hAnsi="Times New Roman" w:cs="Times New Roman"/>
          <w:color w:val="auto"/>
          <w:sz w:val="24"/>
          <w:szCs w:val="24"/>
        </w:rPr>
        <w:t>случае</w:t>
      </w:r>
      <w:proofErr w:type="gramEnd"/>
      <w:r w:rsidR="00AE00C1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482471" w:rsidRPr="005F7FAE" w:rsidRDefault="00482471" w:rsidP="00482471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ab/>
        <w:t>Участником размещения заказа предоставляется предложения по реализации комплекса работ, включающие:</w:t>
      </w:r>
    </w:p>
    <w:p w:rsidR="00482471" w:rsidRPr="005F7FAE" w:rsidRDefault="00482471" w:rsidP="00482471">
      <w:pPr>
        <w:ind w:firstLine="708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- описательную часть с указанием наименований этапов оказания работ, со ссылкой на нормативно-правовые документы и нормативно-техническую документацию;</w:t>
      </w:r>
    </w:p>
    <w:p w:rsidR="00482471" w:rsidRPr="005F7FAE" w:rsidRDefault="00482471" w:rsidP="00482471">
      <w:pPr>
        <w:ind w:firstLine="708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lastRenderedPageBreak/>
        <w:t>- сроки выполнения по каждому этапу комплекса работ;</w:t>
      </w:r>
    </w:p>
    <w:p w:rsidR="00482471" w:rsidRPr="005F7FAE" w:rsidRDefault="00482471" w:rsidP="00482471">
      <w:pPr>
        <w:ind w:firstLine="708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- сотрудники, привлеченные к выполнению этапов работ;</w:t>
      </w:r>
    </w:p>
    <w:p w:rsidR="00482471" w:rsidRPr="005F7FAE" w:rsidRDefault="00482471" w:rsidP="00482471">
      <w:pPr>
        <w:ind w:firstLine="708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- оборудование и технические средства, задействованные при проведении комплекса работ;</w:t>
      </w:r>
    </w:p>
    <w:p w:rsidR="00482471" w:rsidRPr="005F7FAE" w:rsidRDefault="00482471" w:rsidP="00482471">
      <w:pPr>
        <w:ind w:firstLine="708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- программное обеспечение.</w:t>
      </w:r>
    </w:p>
    <w:p w:rsidR="00482471" w:rsidRPr="005F7FAE" w:rsidRDefault="00482471" w:rsidP="00482471">
      <w:pPr>
        <w:ind w:firstLine="72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Заявке участника размещения заказа, представившего наиболее подробно проработанные предложения по реализации комплекса работ – присваивается максимальное количество баллов.</w:t>
      </w:r>
    </w:p>
    <w:p w:rsidR="00482471" w:rsidRPr="005F7FAE" w:rsidRDefault="00482471" w:rsidP="00482471">
      <w:pPr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Если в заявке участника размещения заказа, предложения по реализации комплекса работ не отвечают условиям технического задания или не содержат исчерпывающих качественных характеристик, наименований и показателей, то заявке участника – присваивается 0 баллов.</w:t>
      </w:r>
    </w:p>
    <w:p w:rsidR="00482471" w:rsidRPr="005F7FAE" w:rsidRDefault="00482471" w:rsidP="00482471">
      <w:pPr>
        <w:ind w:firstLine="72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2.2</w:t>
      </w:r>
      <w:r w:rsidRPr="00482471">
        <w:rPr>
          <w:rFonts w:ascii="Times New Roman" w:hAnsi="Times New Roman" w:cs="Times New Roman"/>
          <w:i/>
          <w:color w:val="auto"/>
          <w:sz w:val="24"/>
          <w:szCs w:val="24"/>
        </w:rPr>
        <w:t>. Опыт выполнения комплекса работ по автоматизации процессов в финансово-бюджетной сфере, сбора и обобщения информации, организации информационного взаимодействия с управленческими структурами и органами власти.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(Максимальное количество баллов, присваиваемое каждым членом комиссии по данному показателю – 20).</w:t>
      </w:r>
    </w:p>
    <w:p w:rsidR="00482471" w:rsidRPr="005F7FAE" w:rsidRDefault="00482471" w:rsidP="00482471">
      <w:pPr>
        <w:ind w:firstLine="72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Оценка по данному показателю производится при наличии в составе заявке участника конкурса копий завершенных договоров, государственных и (или) муниципальных контрактов, актов сдачи-приемки выполненных работ, подтверждающих  успешный опыт проведения комплекса мероприятий.</w:t>
      </w:r>
    </w:p>
    <w:p w:rsidR="00482471" w:rsidRPr="005F7FAE" w:rsidRDefault="00482471" w:rsidP="00482471">
      <w:pPr>
        <w:pStyle w:val="12"/>
        <w:ind w:firstLine="709"/>
        <w:jc w:val="both"/>
      </w:pPr>
      <w:r w:rsidRPr="005F7FAE">
        <w:rPr>
          <w:sz w:val="22"/>
          <w:szCs w:val="22"/>
        </w:rPr>
        <w:t xml:space="preserve">Заявке участника размещения заказа, не подтвердившего опыт выполнения работ соответствующими копиями документов, по данному показателю - присваивается 0 баллов, </w:t>
      </w:r>
      <w:r w:rsidRPr="005F7FAE">
        <w:t xml:space="preserve">1 контракт – 10 баллов,  более одного – 20 баллов. </w:t>
      </w:r>
    </w:p>
    <w:p w:rsidR="00482471" w:rsidRPr="005F7FAE" w:rsidRDefault="00482471" w:rsidP="00482471">
      <w:pPr>
        <w:pStyle w:val="Iniiaiieoaeno"/>
        <w:ind w:firstLine="720"/>
        <w:jc w:val="both"/>
        <w:rPr>
          <w:rFonts w:ascii="Times New Roman" w:hAnsi="Times New Roman" w:cs="Times New Roman"/>
        </w:rPr>
      </w:pPr>
    </w:p>
    <w:p w:rsidR="00482471" w:rsidRPr="005F7FAE" w:rsidRDefault="00482471" w:rsidP="00482471">
      <w:pPr>
        <w:pStyle w:val="Iniiaiieoaeno"/>
        <w:ind w:firstLine="720"/>
        <w:jc w:val="both"/>
        <w:rPr>
          <w:rFonts w:ascii="Times New Roman" w:hAnsi="Times New Roman" w:cs="Times New Roman"/>
        </w:rPr>
      </w:pPr>
      <w:r w:rsidRPr="005F7FAE">
        <w:rPr>
          <w:rFonts w:ascii="Times New Roman" w:hAnsi="Times New Roman" w:cs="Times New Roman"/>
        </w:rPr>
        <w:t>Рейтинг, присуждаемый заявке по критерию «Качество работ и квалификация участника конкурса», определяется по формуле:</w:t>
      </w:r>
    </w:p>
    <w:p w:rsidR="00482471" w:rsidRPr="005F7FAE" w:rsidRDefault="00482471" w:rsidP="00482471">
      <w:pPr>
        <w:pStyle w:val="Iniiaiieoaeno"/>
        <w:ind w:firstLine="432"/>
        <w:rPr>
          <w:rFonts w:ascii="Times New Roman" w:hAnsi="Times New Roman" w:cs="Times New Roman"/>
        </w:rPr>
      </w:pPr>
      <w:r w:rsidRPr="005F7FAE">
        <w:rPr>
          <w:rFonts w:ascii="Times New Roman" w:hAnsi="Times New Roman" w:cs="Times New Roman"/>
          <w:i/>
          <w:lang w:val="en-US"/>
        </w:rPr>
        <w:t>R</w:t>
      </w:r>
      <w:r w:rsidRPr="005F7FAE">
        <w:rPr>
          <w:rFonts w:ascii="Times New Roman" w:hAnsi="Times New Roman" w:cs="Times New Roman"/>
          <w:i/>
        </w:rPr>
        <w:t>с</w:t>
      </w:r>
      <w:proofErr w:type="spellStart"/>
      <w:r w:rsidRPr="005F7FAE">
        <w:rPr>
          <w:rFonts w:ascii="Times New Roman" w:hAnsi="Times New Roman" w:cs="Times New Roman"/>
          <w:i/>
          <w:lang w:val="en-US"/>
        </w:rPr>
        <w:t>i</w:t>
      </w:r>
      <w:proofErr w:type="spellEnd"/>
      <w:r w:rsidRPr="005F7FAE">
        <w:rPr>
          <w:rFonts w:ascii="Times New Roman" w:hAnsi="Times New Roman" w:cs="Times New Roman"/>
          <w:i/>
        </w:rPr>
        <w:t xml:space="preserve">= </w:t>
      </w:r>
      <w:r w:rsidRPr="005F7FAE">
        <w:rPr>
          <w:rFonts w:ascii="Times New Roman" w:hAnsi="Times New Roman" w:cs="Times New Roman"/>
          <w:lang w:val="en-US"/>
        </w:rPr>
        <w:t>C</w:t>
      </w:r>
      <w:r w:rsidRPr="005F7FAE">
        <w:rPr>
          <w:rFonts w:ascii="Times New Roman" w:hAnsi="Times New Roman" w:cs="Times New Roman"/>
          <w:vertAlign w:val="subscript"/>
        </w:rPr>
        <w:t>1</w:t>
      </w:r>
      <w:proofErr w:type="spellStart"/>
      <w:r w:rsidRPr="005F7FAE">
        <w:rPr>
          <w:rFonts w:ascii="Times New Roman" w:hAnsi="Times New Roman" w:cs="Times New Roman"/>
          <w:vertAlign w:val="superscript"/>
          <w:lang w:val="en-US"/>
        </w:rPr>
        <w:t>i</w:t>
      </w:r>
      <w:proofErr w:type="spellEnd"/>
      <w:r w:rsidRPr="005F7FAE">
        <w:rPr>
          <w:rFonts w:ascii="Times New Roman" w:hAnsi="Times New Roman" w:cs="Times New Roman"/>
        </w:rPr>
        <w:t xml:space="preserve"> + </w:t>
      </w:r>
      <w:r w:rsidRPr="005F7FAE">
        <w:rPr>
          <w:rFonts w:ascii="Times New Roman" w:hAnsi="Times New Roman" w:cs="Times New Roman"/>
          <w:lang w:val="en-US"/>
        </w:rPr>
        <w:t>C</w:t>
      </w:r>
      <w:r w:rsidRPr="005F7FAE">
        <w:rPr>
          <w:rFonts w:ascii="Times New Roman" w:hAnsi="Times New Roman" w:cs="Times New Roman"/>
          <w:vertAlign w:val="subscript"/>
        </w:rPr>
        <w:t>2</w:t>
      </w:r>
      <w:proofErr w:type="spellStart"/>
      <w:r w:rsidRPr="005F7FAE">
        <w:rPr>
          <w:rFonts w:ascii="Times New Roman" w:hAnsi="Times New Roman" w:cs="Times New Roman"/>
          <w:vertAlign w:val="superscript"/>
          <w:lang w:val="en-US"/>
        </w:rPr>
        <w:t>i</w:t>
      </w:r>
      <w:proofErr w:type="spellEnd"/>
      <w:r w:rsidRPr="005F7FAE">
        <w:rPr>
          <w:rFonts w:ascii="Times New Roman" w:hAnsi="Times New Roman" w:cs="Times New Roman"/>
        </w:rPr>
        <w:t xml:space="preserve"> </w:t>
      </w:r>
    </w:p>
    <w:p w:rsidR="00482471" w:rsidRPr="005F7FAE" w:rsidRDefault="00482471" w:rsidP="00482471">
      <w:pPr>
        <w:pStyle w:val="Iniiaiieoaeno"/>
        <w:ind w:firstLine="432"/>
        <w:jc w:val="both"/>
        <w:rPr>
          <w:rFonts w:ascii="Times New Roman" w:hAnsi="Times New Roman" w:cs="Times New Roman"/>
        </w:rPr>
      </w:pPr>
      <w:r w:rsidRPr="005F7FAE">
        <w:rPr>
          <w:rFonts w:ascii="Times New Roman" w:hAnsi="Times New Roman" w:cs="Times New Roman"/>
        </w:rPr>
        <w:t>, где</w:t>
      </w:r>
    </w:p>
    <w:p w:rsidR="00482471" w:rsidRPr="005F7FAE" w:rsidRDefault="00482471" w:rsidP="00482471">
      <w:pPr>
        <w:pStyle w:val="Iniiaiieoaeno"/>
        <w:ind w:firstLine="432"/>
        <w:jc w:val="both"/>
        <w:rPr>
          <w:rFonts w:ascii="Times New Roman" w:hAnsi="Times New Roman" w:cs="Times New Roman"/>
        </w:rPr>
      </w:pPr>
      <w:r w:rsidRPr="005F7FAE">
        <w:rPr>
          <w:rFonts w:ascii="Times New Roman" w:hAnsi="Times New Roman" w:cs="Times New Roman"/>
          <w:i/>
          <w:lang w:val="en-US"/>
        </w:rPr>
        <w:t>R</w:t>
      </w:r>
      <w:r w:rsidRPr="005F7FAE">
        <w:rPr>
          <w:rFonts w:ascii="Times New Roman" w:hAnsi="Times New Roman" w:cs="Times New Roman"/>
          <w:i/>
        </w:rPr>
        <w:t>с</w:t>
      </w:r>
      <w:proofErr w:type="spellStart"/>
      <w:r w:rsidRPr="005F7FAE">
        <w:rPr>
          <w:rFonts w:ascii="Times New Roman" w:hAnsi="Times New Roman" w:cs="Times New Roman"/>
          <w:i/>
          <w:lang w:val="en-US"/>
        </w:rPr>
        <w:t>i</w:t>
      </w:r>
      <w:proofErr w:type="spellEnd"/>
      <w:r w:rsidRPr="005F7FAE">
        <w:rPr>
          <w:rFonts w:ascii="Times New Roman" w:hAnsi="Times New Roman" w:cs="Times New Roman"/>
        </w:rPr>
        <w:t xml:space="preserve"> - рейтинг, присуждаемый </w:t>
      </w:r>
      <w:proofErr w:type="spellStart"/>
      <w:r w:rsidRPr="005F7FAE">
        <w:rPr>
          <w:rFonts w:ascii="Times New Roman" w:hAnsi="Times New Roman" w:cs="Times New Roman"/>
          <w:lang w:val="en-US"/>
        </w:rPr>
        <w:t>i</w:t>
      </w:r>
      <w:proofErr w:type="spellEnd"/>
      <w:r w:rsidRPr="005F7FAE">
        <w:rPr>
          <w:rFonts w:ascii="Times New Roman" w:hAnsi="Times New Roman" w:cs="Times New Roman"/>
        </w:rPr>
        <w:t>-</w:t>
      </w:r>
      <w:proofErr w:type="spellStart"/>
      <w:r w:rsidRPr="005F7FAE">
        <w:rPr>
          <w:rFonts w:ascii="Times New Roman" w:hAnsi="Times New Roman" w:cs="Times New Roman"/>
        </w:rPr>
        <w:t>й</w:t>
      </w:r>
      <w:proofErr w:type="spellEnd"/>
      <w:r w:rsidRPr="005F7FAE">
        <w:rPr>
          <w:rFonts w:ascii="Times New Roman" w:hAnsi="Times New Roman" w:cs="Times New Roman"/>
        </w:rPr>
        <w:t xml:space="preserve"> заявке по критерию «Качество работ и квалификация участника конкурса»;</w:t>
      </w:r>
    </w:p>
    <w:p w:rsidR="00482471" w:rsidRPr="005F7FAE" w:rsidRDefault="00482471" w:rsidP="00482471">
      <w:pPr>
        <w:pStyle w:val="Iniiaiieoaeno"/>
        <w:ind w:firstLine="432"/>
        <w:jc w:val="both"/>
        <w:rPr>
          <w:rFonts w:ascii="Times New Roman" w:hAnsi="Times New Roman" w:cs="Times New Roman"/>
        </w:rPr>
      </w:pPr>
      <w:r w:rsidRPr="005F7FAE">
        <w:rPr>
          <w:rFonts w:ascii="Times New Roman" w:hAnsi="Times New Roman" w:cs="Times New Roman"/>
          <w:lang w:val="en-US"/>
        </w:rPr>
        <w:t>C</w:t>
      </w:r>
      <w:r w:rsidRPr="005F7FAE">
        <w:rPr>
          <w:rFonts w:ascii="Times New Roman" w:hAnsi="Times New Roman" w:cs="Times New Roman"/>
          <w:vertAlign w:val="subscript"/>
        </w:rPr>
        <w:t>1</w:t>
      </w:r>
      <w:proofErr w:type="spellStart"/>
      <w:r w:rsidRPr="005F7FAE">
        <w:rPr>
          <w:rFonts w:ascii="Times New Roman" w:hAnsi="Times New Roman" w:cs="Times New Roman"/>
          <w:vertAlign w:val="superscript"/>
          <w:lang w:val="en-US"/>
        </w:rPr>
        <w:t>i</w:t>
      </w:r>
      <w:proofErr w:type="spellEnd"/>
      <w:r w:rsidRPr="005F7FAE">
        <w:rPr>
          <w:rFonts w:ascii="Times New Roman" w:hAnsi="Times New Roman" w:cs="Times New Roman"/>
        </w:rPr>
        <w:t xml:space="preserve"> – значение в баллах (среднее арифметическое оценок в баллах всех членов конкурсной комиссии), присуждаемое комиссией </w:t>
      </w:r>
      <w:proofErr w:type="spellStart"/>
      <w:r w:rsidRPr="005F7FAE">
        <w:rPr>
          <w:rFonts w:ascii="Times New Roman" w:hAnsi="Times New Roman" w:cs="Times New Roman"/>
          <w:lang w:val="en-US"/>
        </w:rPr>
        <w:t>i</w:t>
      </w:r>
      <w:proofErr w:type="spellEnd"/>
      <w:r w:rsidRPr="005F7FAE">
        <w:rPr>
          <w:rFonts w:ascii="Times New Roman" w:hAnsi="Times New Roman" w:cs="Times New Roman"/>
        </w:rPr>
        <w:t>-ой заявке по показателю «Степень проработанности условий технического задания».</w:t>
      </w:r>
    </w:p>
    <w:p w:rsidR="00482471" w:rsidRPr="005F7FAE" w:rsidRDefault="00482471" w:rsidP="00482471">
      <w:pPr>
        <w:pStyle w:val="Iniiaiieoaeno"/>
        <w:ind w:firstLine="432"/>
        <w:jc w:val="both"/>
        <w:rPr>
          <w:rFonts w:ascii="Times New Roman" w:hAnsi="Times New Roman" w:cs="Times New Roman"/>
        </w:rPr>
      </w:pPr>
      <w:r w:rsidRPr="005F7FAE">
        <w:rPr>
          <w:rFonts w:ascii="Times New Roman" w:hAnsi="Times New Roman" w:cs="Times New Roman"/>
          <w:lang w:val="en-US"/>
        </w:rPr>
        <w:t>C</w:t>
      </w:r>
      <w:r w:rsidRPr="005F7FAE">
        <w:rPr>
          <w:rFonts w:ascii="Times New Roman" w:hAnsi="Times New Roman" w:cs="Times New Roman"/>
          <w:vertAlign w:val="subscript"/>
        </w:rPr>
        <w:t>2</w:t>
      </w:r>
      <w:proofErr w:type="spellStart"/>
      <w:r w:rsidRPr="005F7FAE">
        <w:rPr>
          <w:rFonts w:ascii="Times New Roman" w:hAnsi="Times New Roman" w:cs="Times New Roman"/>
          <w:vertAlign w:val="superscript"/>
          <w:lang w:val="en-US"/>
        </w:rPr>
        <w:t>i</w:t>
      </w:r>
      <w:proofErr w:type="spellEnd"/>
      <w:r w:rsidRPr="005F7FAE">
        <w:rPr>
          <w:rFonts w:ascii="Times New Roman" w:hAnsi="Times New Roman" w:cs="Times New Roman"/>
        </w:rPr>
        <w:t xml:space="preserve"> - значение в баллах (среднее арифметическое оценок в баллах всех членов конкурсной комиссии), присуждаемое комиссией </w:t>
      </w:r>
      <w:proofErr w:type="spellStart"/>
      <w:r w:rsidRPr="005F7FAE">
        <w:rPr>
          <w:rFonts w:ascii="Times New Roman" w:hAnsi="Times New Roman" w:cs="Times New Roman"/>
          <w:lang w:val="en-US"/>
        </w:rPr>
        <w:t>i</w:t>
      </w:r>
      <w:proofErr w:type="spellEnd"/>
      <w:r w:rsidRPr="005F7FAE">
        <w:rPr>
          <w:rFonts w:ascii="Times New Roman" w:hAnsi="Times New Roman" w:cs="Times New Roman"/>
        </w:rPr>
        <w:t>-ой заявке по показателю «Опыт выполнения комплекса работ по внедрению системы учета доходной и расходной части бюджетов муниципального и областного уровней, подтверждаемый копиями договоров и актами выполненных работ».</w:t>
      </w:r>
    </w:p>
    <w:p w:rsidR="00482471" w:rsidRPr="005F7FAE" w:rsidRDefault="00482471" w:rsidP="00482471">
      <w:pPr>
        <w:ind w:firstLine="72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Для расчета итогового рейтинга по данному критерию рейтинг, присуждаемый заявке по критерию «Качество работ и квалификация участника конкурса» умножается на соответствующую указанному критерию значимость (45%).</w:t>
      </w:r>
    </w:p>
    <w:p w:rsidR="00482471" w:rsidRPr="005F7FAE" w:rsidRDefault="00482471" w:rsidP="00482471">
      <w:pPr>
        <w:pStyle w:val="11"/>
        <w:spacing w:line="20" w:lineRule="atLeast"/>
        <w:ind w:firstLine="709"/>
        <w:rPr>
          <w:b/>
          <w:szCs w:val="24"/>
        </w:rPr>
      </w:pPr>
    </w:p>
    <w:p w:rsidR="00482471" w:rsidRPr="005F7FAE" w:rsidRDefault="00482471" w:rsidP="00482471">
      <w:pPr>
        <w:pStyle w:val="3"/>
        <w:numPr>
          <w:ilvl w:val="0"/>
          <w:numId w:val="0"/>
        </w:numPr>
        <w:ind w:firstLine="72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b/>
          <w:color w:val="auto"/>
          <w:sz w:val="24"/>
          <w:szCs w:val="24"/>
        </w:rPr>
        <w:t>3. Сроки (периоды) выполнения работ (значимость критерия – 20%).</w:t>
      </w:r>
    </w:p>
    <w:p w:rsidR="00482471" w:rsidRPr="005F7FAE" w:rsidRDefault="00482471" w:rsidP="00482471">
      <w:pPr>
        <w:pStyle w:val="11"/>
        <w:ind w:firstLine="709"/>
        <w:jc w:val="both"/>
        <w:rPr>
          <w:szCs w:val="24"/>
        </w:rPr>
      </w:pPr>
    </w:p>
    <w:p w:rsidR="00482471" w:rsidRPr="005F7FAE" w:rsidRDefault="00482471" w:rsidP="00482471">
      <w:pPr>
        <w:pStyle w:val="11"/>
        <w:ind w:firstLine="709"/>
        <w:jc w:val="both"/>
        <w:rPr>
          <w:szCs w:val="24"/>
        </w:rPr>
      </w:pPr>
      <w:r w:rsidRPr="005F7FAE">
        <w:rPr>
          <w:szCs w:val="24"/>
        </w:rPr>
        <w:t>В рамках данного критерия оценивается срок (период) выполнения работ, в течение которых участник конкурса в случае заключения с ним государственного контракта должен выполнить комплекс работ.</w:t>
      </w:r>
    </w:p>
    <w:p w:rsidR="00482471" w:rsidRPr="005F7FAE" w:rsidRDefault="00482471" w:rsidP="00482471">
      <w:pPr>
        <w:pStyle w:val="11"/>
        <w:ind w:firstLine="709"/>
        <w:jc w:val="both"/>
        <w:rPr>
          <w:szCs w:val="24"/>
        </w:rPr>
      </w:pPr>
      <w:r w:rsidRPr="005F7FAE">
        <w:rPr>
          <w:szCs w:val="24"/>
        </w:rPr>
        <w:t>Единица измерения – дни.</w:t>
      </w:r>
    </w:p>
    <w:p w:rsidR="00482471" w:rsidRPr="005F7FAE" w:rsidRDefault="00482471" w:rsidP="00482471">
      <w:pPr>
        <w:tabs>
          <w:tab w:val="left" w:pos="0"/>
        </w:tabs>
        <w:ind w:firstLine="72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Максимальный срок (период) выполнения комплекса работ – 510 дней;</w:t>
      </w:r>
    </w:p>
    <w:p w:rsidR="00482471" w:rsidRPr="005F7FAE" w:rsidRDefault="00482471" w:rsidP="00482471">
      <w:pPr>
        <w:tabs>
          <w:tab w:val="left" w:pos="0"/>
        </w:tabs>
        <w:ind w:firstLine="72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lastRenderedPageBreak/>
        <w:t>Минимальный срок (период) выполнения комплекса работ – 360 дней.</w:t>
      </w:r>
    </w:p>
    <w:p w:rsidR="00482471" w:rsidRPr="005F7FAE" w:rsidRDefault="00482471" w:rsidP="00482471">
      <w:pPr>
        <w:spacing w:after="0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  <w:r w:rsidRPr="005F7FAE">
        <w:rPr>
          <w:rFonts w:ascii="Times New Roman" w:hAnsi="Times New Roman" w:cs="Times New Roman"/>
          <w:color w:val="auto"/>
          <w:sz w:val="22"/>
          <w:szCs w:val="22"/>
        </w:rPr>
        <w:t xml:space="preserve">Рейтинг, присуждаемый заявке по критерию «Сроки (периоды) выполнения работ», определяется по формуле: </w:t>
      </w:r>
    </w:p>
    <w:p w:rsidR="00482471" w:rsidRPr="005F7FAE" w:rsidRDefault="00482471" w:rsidP="00482471">
      <w:pPr>
        <w:spacing w:after="0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</w:p>
    <w:p w:rsidR="00482471" w:rsidRPr="005F7FAE" w:rsidRDefault="00482471" w:rsidP="00482471">
      <w:pPr>
        <w:spacing w:after="0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</w:p>
    <w:p w:rsidR="00482471" w:rsidRPr="005F7FAE" w:rsidRDefault="00482471" w:rsidP="00482471">
      <w:pPr>
        <w:spacing w:after="0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</w:p>
    <w:p w:rsidR="00482471" w:rsidRPr="005F7FAE" w:rsidRDefault="00482471" w:rsidP="0048247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  <w:color w:val="auto"/>
          <w:sz w:val="22"/>
          <w:szCs w:val="22"/>
          <w:lang w:val="en-US"/>
        </w:rPr>
      </w:pPr>
      <w:proofErr w:type="gramStart"/>
      <w:r w:rsidRPr="005F7FAE">
        <w:rPr>
          <w:rFonts w:ascii="Times New Roman" w:hAnsi="Times New Roman" w:cs="Times New Roman"/>
          <w:i/>
          <w:color w:val="auto"/>
          <w:sz w:val="22"/>
          <w:szCs w:val="22"/>
          <w:lang w:val="en-US"/>
        </w:rPr>
        <w:t>max</w:t>
      </w:r>
      <w:proofErr w:type="gramEnd"/>
      <w:r w:rsidRPr="005F7FAE">
        <w:rPr>
          <w:rFonts w:ascii="Times New Roman" w:hAnsi="Times New Roman" w:cs="Times New Roman"/>
          <w:i/>
          <w:color w:val="auto"/>
          <w:sz w:val="22"/>
          <w:szCs w:val="22"/>
          <w:lang w:val="en-US"/>
        </w:rPr>
        <w:t xml:space="preserve">    </w:t>
      </w:r>
      <w:proofErr w:type="spellStart"/>
      <w:r w:rsidRPr="005F7FAE">
        <w:rPr>
          <w:rFonts w:ascii="Times New Roman" w:hAnsi="Times New Roman" w:cs="Times New Roman"/>
          <w:i/>
          <w:color w:val="auto"/>
          <w:sz w:val="22"/>
          <w:szCs w:val="22"/>
          <w:lang w:val="en-US"/>
        </w:rPr>
        <w:t>i</w:t>
      </w:r>
      <w:proofErr w:type="spellEnd"/>
    </w:p>
    <w:p w:rsidR="00482471" w:rsidRPr="005F7FAE" w:rsidRDefault="00482471" w:rsidP="0048247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  <w:color w:val="auto"/>
          <w:sz w:val="22"/>
          <w:szCs w:val="22"/>
          <w:lang w:val="en-US"/>
        </w:rPr>
      </w:pPr>
      <w:proofErr w:type="gramStart"/>
      <w:r w:rsidRPr="005F7FAE">
        <w:rPr>
          <w:rFonts w:ascii="Times New Roman" w:hAnsi="Times New Roman" w:cs="Times New Roman"/>
          <w:i/>
          <w:color w:val="auto"/>
          <w:sz w:val="22"/>
          <w:szCs w:val="22"/>
          <w:lang w:val="en-US"/>
        </w:rPr>
        <w:t>F  -</w:t>
      </w:r>
      <w:proofErr w:type="gramEnd"/>
      <w:r w:rsidRPr="005F7FAE">
        <w:rPr>
          <w:rFonts w:ascii="Times New Roman" w:hAnsi="Times New Roman" w:cs="Times New Roman"/>
          <w:i/>
          <w:color w:val="auto"/>
          <w:sz w:val="22"/>
          <w:szCs w:val="22"/>
          <w:lang w:val="en-US"/>
        </w:rPr>
        <w:t xml:space="preserve"> F</w:t>
      </w:r>
    </w:p>
    <w:p w:rsidR="00482471" w:rsidRPr="005F7FAE" w:rsidRDefault="00482471" w:rsidP="0048247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  <w:color w:val="auto"/>
          <w:sz w:val="22"/>
          <w:szCs w:val="22"/>
          <w:lang w:val="en-US"/>
        </w:rPr>
      </w:pPr>
      <w:proofErr w:type="spellStart"/>
      <w:proofErr w:type="gramStart"/>
      <w:r w:rsidRPr="005F7FAE">
        <w:rPr>
          <w:rFonts w:ascii="Times New Roman" w:hAnsi="Times New Roman" w:cs="Times New Roman"/>
          <w:i/>
          <w:color w:val="auto"/>
          <w:sz w:val="22"/>
          <w:szCs w:val="22"/>
          <w:lang w:val="en-US"/>
        </w:rPr>
        <w:t>Rf</w:t>
      </w:r>
      <w:proofErr w:type="spellEnd"/>
      <w:r w:rsidRPr="005F7FAE">
        <w:rPr>
          <w:rFonts w:ascii="Times New Roman" w:hAnsi="Times New Roman" w:cs="Times New Roman"/>
          <w:i/>
          <w:color w:val="auto"/>
          <w:sz w:val="22"/>
          <w:szCs w:val="22"/>
          <w:lang w:val="en-US"/>
        </w:rPr>
        <w:t xml:space="preserve">  =</w:t>
      </w:r>
      <w:proofErr w:type="gramEnd"/>
      <w:r w:rsidRPr="005F7FAE">
        <w:rPr>
          <w:rFonts w:ascii="Times New Roman" w:hAnsi="Times New Roman" w:cs="Times New Roman"/>
          <w:i/>
          <w:color w:val="auto"/>
          <w:sz w:val="22"/>
          <w:szCs w:val="22"/>
          <w:lang w:val="en-US"/>
        </w:rPr>
        <w:t xml:space="preserve"> ----------- x 100,</w:t>
      </w:r>
    </w:p>
    <w:p w:rsidR="00482471" w:rsidRPr="005F7FAE" w:rsidRDefault="00482471" w:rsidP="0048247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color w:val="auto"/>
          <w:sz w:val="22"/>
          <w:szCs w:val="22"/>
          <w:lang w:val="en-US"/>
        </w:rPr>
      </w:pPr>
      <w:r w:rsidRPr="005F7FAE">
        <w:rPr>
          <w:rFonts w:ascii="Times New Roman" w:hAnsi="Times New Roman" w:cs="Times New Roman"/>
          <w:i/>
          <w:color w:val="auto"/>
          <w:sz w:val="22"/>
          <w:szCs w:val="22"/>
          <w:lang w:val="en-US"/>
        </w:rPr>
        <w:t xml:space="preserve">                                                                       </w:t>
      </w:r>
      <w:proofErr w:type="gramStart"/>
      <w:r w:rsidRPr="005F7FAE">
        <w:rPr>
          <w:rFonts w:ascii="Times New Roman" w:hAnsi="Times New Roman" w:cs="Times New Roman"/>
          <w:i/>
          <w:color w:val="auto"/>
          <w:sz w:val="22"/>
          <w:szCs w:val="22"/>
          <w:lang w:val="en-US"/>
        </w:rPr>
        <w:t>max</w:t>
      </w:r>
      <w:proofErr w:type="gramEnd"/>
      <w:r w:rsidRPr="005F7FAE">
        <w:rPr>
          <w:rFonts w:ascii="Times New Roman" w:hAnsi="Times New Roman" w:cs="Times New Roman"/>
          <w:i/>
          <w:color w:val="auto"/>
          <w:sz w:val="22"/>
          <w:szCs w:val="22"/>
          <w:lang w:val="en-US"/>
        </w:rPr>
        <w:t xml:space="preserve">    min</w:t>
      </w:r>
    </w:p>
    <w:p w:rsidR="00482471" w:rsidRPr="005F7FAE" w:rsidRDefault="00482471" w:rsidP="0048247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5F7FAE">
        <w:rPr>
          <w:rFonts w:ascii="Times New Roman" w:hAnsi="Times New Roman" w:cs="Times New Roman"/>
          <w:i/>
          <w:color w:val="auto"/>
          <w:sz w:val="22"/>
          <w:szCs w:val="22"/>
          <w:lang w:val="en-US"/>
        </w:rPr>
        <w:t>F</w:t>
      </w:r>
      <w:r w:rsidRPr="005F7FAE">
        <w:rPr>
          <w:rFonts w:ascii="Times New Roman" w:hAnsi="Times New Roman" w:cs="Times New Roman"/>
          <w:i/>
          <w:color w:val="auto"/>
          <w:sz w:val="22"/>
          <w:szCs w:val="22"/>
        </w:rPr>
        <w:t xml:space="preserve">   - </w:t>
      </w:r>
      <w:r w:rsidRPr="005F7FAE">
        <w:rPr>
          <w:rFonts w:ascii="Times New Roman" w:hAnsi="Times New Roman" w:cs="Times New Roman"/>
          <w:i/>
          <w:color w:val="auto"/>
          <w:sz w:val="22"/>
          <w:szCs w:val="22"/>
          <w:lang w:val="en-US"/>
        </w:rPr>
        <w:t>F</w:t>
      </w:r>
    </w:p>
    <w:p w:rsidR="00482471" w:rsidRPr="005F7FAE" w:rsidRDefault="00482471" w:rsidP="0048247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auto"/>
          <w:sz w:val="22"/>
          <w:szCs w:val="22"/>
        </w:rPr>
      </w:pPr>
      <w:r w:rsidRPr="005F7FAE">
        <w:rPr>
          <w:rFonts w:ascii="Times New Roman" w:hAnsi="Times New Roman" w:cs="Times New Roman"/>
          <w:color w:val="auto"/>
          <w:sz w:val="22"/>
          <w:szCs w:val="22"/>
        </w:rPr>
        <w:t>где:</w:t>
      </w:r>
    </w:p>
    <w:p w:rsidR="00482471" w:rsidRPr="005F7FAE" w:rsidRDefault="00482471" w:rsidP="00482471">
      <w:pPr>
        <w:pStyle w:val="11"/>
        <w:ind w:firstLine="709"/>
        <w:jc w:val="both"/>
        <w:rPr>
          <w:szCs w:val="24"/>
        </w:rPr>
      </w:pPr>
      <w:proofErr w:type="spellStart"/>
      <w:r w:rsidRPr="005F7FAE">
        <w:rPr>
          <w:szCs w:val="24"/>
        </w:rPr>
        <w:t>Rfi</w:t>
      </w:r>
      <w:proofErr w:type="spellEnd"/>
      <w:r w:rsidRPr="005F7FAE">
        <w:rPr>
          <w:szCs w:val="24"/>
        </w:rPr>
        <w:t xml:space="preserve"> - рейтинг, присуждаемый </w:t>
      </w:r>
      <w:proofErr w:type="spellStart"/>
      <w:r w:rsidRPr="005F7FAE">
        <w:rPr>
          <w:szCs w:val="24"/>
        </w:rPr>
        <w:t>i-й</w:t>
      </w:r>
      <w:proofErr w:type="spellEnd"/>
      <w:r w:rsidRPr="005F7FAE">
        <w:rPr>
          <w:szCs w:val="24"/>
        </w:rPr>
        <w:t xml:space="preserve"> заявке по указанному критерию;</w:t>
      </w:r>
    </w:p>
    <w:p w:rsidR="00482471" w:rsidRPr="005F7FAE" w:rsidRDefault="00482471" w:rsidP="00482471">
      <w:pPr>
        <w:pStyle w:val="11"/>
        <w:ind w:firstLine="709"/>
        <w:jc w:val="both"/>
        <w:rPr>
          <w:szCs w:val="24"/>
        </w:rPr>
      </w:pPr>
      <w:proofErr w:type="spellStart"/>
      <w:r w:rsidRPr="005F7FAE">
        <w:rPr>
          <w:szCs w:val="24"/>
        </w:rPr>
        <w:t>Fmax</w:t>
      </w:r>
      <w:proofErr w:type="spellEnd"/>
      <w:r w:rsidRPr="005F7FAE">
        <w:rPr>
          <w:szCs w:val="24"/>
        </w:rPr>
        <w:t xml:space="preserve"> - максимальный срок поставки в единицах измерения срока (периода)</w:t>
      </w:r>
    </w:p>
    <w:p w:rsidR="00482471" w:rsidRPr="005F7FAE" w:rsidRDefault="00482471" w:rsidP="00482471">
      <w:pPr>
        <w:pStyle w:val="11"/>
        <w:ind w:firstLine="709"/>
        <w:jc w:val="both"/>
        <w:rPr>
          <w:szCs w:val="24"/>
        </w:rPr>
      </w:pPr>
      <w:r w:rsidRPr="005F7FAE">
        <w:rPr>
          <w:szCs w:val="24"/>
        </w:rPr>
        <w:t xml:space="preserve">поставки  (количество дней) </w:t>
      </w:r>
      <w:proofErr w:type="gramStart"/>
      <w:r w:rsidRPr="005F7FAE">
        <w:rPr>
          <w:szCs w:val="24"/>
        </w:rPr>
        <w:t>с даты заключения</w:t>
      </w:r>
      <w:proofErr w:type="gramEnd"/>
      <w:r w:rsidRPr="005F7FAE">
        <w:rPr>
          <w:szCs w:val="24"/>
        </w:rPr>
        <w:t xml:space="preserve"> муниципального контракта;</w:t>
      </w:r>
    </w:p>
    <w:p w:rsidR="00482471" w:rsidRPr="005F7FAE" w:rsidRDefault="00482471" w:rsidP="00482471">
      <w:pPr>
        <w:pStyle w:val="11"/>
        <w:ind w:firstLine="709"/>
        <w:jc w:val="both"/>
        <w:rPr>
          <w:szCs w:val="24"/>
        </w:rPr>
      </w:pPr>
      <w:proofErr w:type="spellStart"/>
      <w:r w:rsidRPr="005F7FAE">
        <w:rPr>
          <w:szCs w:val="24"/>
        </w:rPr>
        <w:t>Fmin</w:t>
      </w:r>
      <w:proofErr w:type="spellEnd"/>
      <w:r w:rsidRPr="005F7FAE">
        <w:rPr>
          <w:szCs w:val="24"/>
        </w:rPr>
        <w:t xml:space="preserve"> - минимальный срок поставки в единицах измерения срока (периода) поставки  (количество дней) </w:t>
      </w:r>
      <w:proofErr w:type="gramStart"/>
      <w:r w:rsidRPr="005F7FAE">
        <w:rPr>
          <w:szCs w:val="24"/>
        </w:rPr>
        <w:t>с даты заключения</w:t>
      </w:r>
      <w:proofErr w:type="gramEnd"/>
      <w:r w:rsidRPr="005F7FAE">
        <w:rPr>
          <w:szCs w:val="24"/>
        </w:rPr>
        <w:t xml:space="preserve"> государственного контракта;</w:t>
      </w:r>
    </w:p>
    <w:p w:rsidR="00482471" w:rsidRPr="005F7FAE" w:rsidRDefault="00482471" w:rsidP="00482471">
      <w:pPr>
        <w:pStyle w:val="11"/>
        <w:ind w:firstLine="709"/>
        <w:jc w:val="both"/>
        <w:rPr>
          <w:szCs w:val="24"/>
        </w:rPr>
      </w:pPr>
      <w:proofErr w:type="spellStart"/>
      <w:r w:rsidRPr="005F7FAE">
        <w:rPr>
          <w:szCs w:val="24"/>
        </w:rPr>
        <w:t>Fi</w:t>
      </w:r>
      <w:proofErr w:type="spellEnd"/>
      <w:r w:rsidRPr="005F7FAE">
        <w:rPr>
          <w:szCs w:val="24"/>
        </w:rPr>
        <w:t xml:space="preserve"> - предложение, содержащееся в </w:t>
      </w:r>
      <w:proofErr w:type="spellStart"/>
      <w:r w:rsidRPr="005F7FAE">
        <w:rPr>
          <w:szCs w:val="24"/>
        </w:rPr>
        <w:t>i-й</w:t>
      </w:r>
      <w:proofErr w:type="spellEnd"/>
      <w:r w:rsidRPr="005F7FAE">
        <w:rPr>
          <w:szCs w:val="24"/>
        </w:rPr>
        <w:t xml:space="preserve"> заявке по сроку поставки, в единицах  измерения срока (периода) поставки (количество дней) </w:t>
      </w:r>
      <w:proofErr w:type="gramStart"/>
      <w:r w:rsidRPr="005F7FAE">
        <w:rPr>
          <w:szCs w:val="24"/>
        </w:rPr>
        <w:t>с даты заключения</w:t>
      </w:r>
      <w:proofErr w:type="gramEnd"/>
      <w:r w:rsidRPr="005F7FAE">
        <w:rPr>
          <w:szCs w:val="24"/>
        </w:rPr>
        <w:t xml:space="preserve">  государственного контракта.</w:t>
      </w:r>
    </w:p>
    <w:p w:rsidR="00482471" w:rsidRPr="005F7FAE" w:rsidRDefault="00482471" w:rsidP="00482471">
      <w:pPr>
        <w:pStyle w:val="11"/>
        <w:ind w:firstLine="709"/>
        <w:jc w:val="both"/>
        <w:rPr>
          <w:szCs w:val="24"/>
        </w:rPr>
      </w:pPr>
      <w:r w:rsidRPr="005F7FAE">
        <w:rPr>
          <w:szCs w:val="24"/>
        </w:rPr>
        <w:t xml:space="preserve">Лучшим условием исполнения государственного контракта признается предложение в заявке с наименьшим сроком выполнения работ. </w:t>
      </w:r>
    </w:p>
    <w:p w:rsidR="00482471" w:rsidRPr="005F7FAE" w:rsidRDefault="00482471" w:rsidP="00482471">
      <w:pPr>
        <w:pStyle w:val="11"/>
        <w:ind w:firstLine="709"/>
        <w:jc w:val="both"/>
        <w:rPr>
          <w:szCs w:val="24"/>
        </w:rPr>
      </w:pPr>
      <w:r w:rsidRPr="005F7FAE">
        <w:rPr>
          <w:szCs w:val="24"/>
        </w:rPr>
        <w:t>Для расчета итогового рейтинга по данному критерию рейтинг, присуждаемый заявке по критерию «Сроки (периоды) выполнения работ» умножается на соответствующую указанному критерию значимость (20%).</w:t>
      </w:r>
    </w:p>
    <w:p w:rsidR="00482471" w:rsidRPr="005F7FAE" w:rsidRDefault="00482471" w:rsidP="00482471">
      <w:pPr>
        <w:pStyle w:val="Iniiaiieoaeno"/>
        <w:ind w:firstLine="432"/>
        <w:jc w:val="both"/>
        <w:rPr>
          <w:rFonts w:ascii="Times New Roman" w:hAnsi="Times New Roman" w:cs="Times New Roman"/>
        </w:rPr>
      </w:pPr>
    </w:p>
    <w:p w:rsidR="00482471" w:rsidRPr="005F7FAE" w:rsidRDefault="00482471" w:rsidP="00482471">
      <w:pPr>
        <w:pStyle w:val="Iniiaiieoaeno"/>
        <w:ind w:firstLine="432"/>
        <w:jc w:val="both"/>
        <w:rPr>
          <w:rFonts w:ascii="Times New Roman" w:hAnsi="Times New Roman" w:cs="Times New Roman"/>
        </w:rPr>
      </w:pPr>
      <w:r w:rsidRPr="005F7FAE">
        <w:rPr>
          <w:rFonts w:ascii="Times New Roman" w:hAnsi="Times New Roman" w:cs="Times New Roman"/>
        </w:rPr>
        <w:t xml:space="preserve">Итоговый рейтинг заявки участника конкурса определяется как сумма рейтингов заявки данного участника по всем критериям. </w:t>
      </w:r>
    </w:p>
    <w:p w:rsidR="00482471" w:rsidRPr="005F7FAE" w:rsidRDefault="00482471" w:rsidP="00482471">
      <w:pPr>
        <w:pStyle w:val="Iniiaiieoaeno"/>
        <w:ind w:firstLine="432"/>
        <w:jc w:val="both"/>
        <w:rPr>
          <w:rFonts w:ascii="Times New Roman" w:hAnsi="Times New Roman" w:cs="Times New Roman"/>
        </w:rPr>
      </w:pPr>
      <w:r w:rsidRPr="005F7FAE">
        <w:rPr>
          <w:rFonts w:ascii="Times New Roman" w:hAnsi="Times New Roman" w:cs="Times New Roman"/>
        </w:rPr>
        <w:t>В соответствии с полученными итоговыми рейтингами заявке каждого участника конкурса относительно других заявок участников по мере уменьшения итогового рейтинга  присваиваются порядковые номера, причем заявке, которая получила максимальный итоговый рейтинг, присваивается первый номер, а участник, подавший такую заявку, признается победителем конкурса.</w:t>
      </w:r>
    </w:p>
    <w:p w:rsidR="00482471" w:rsidRPr="005F7FAE" w:rsidRDefault="00482471" w:rsidP="00482471">
      <w:pPr>
        <w:pStyle w:val="Iniiaiieoaeno"/>
        <w:ind w:firstLine="432"/>
        <w:rPr>
          <w:rFonts w:ascii="Times New Roman" w:hAnsi="Times New Roman" w:cs="Times New Roman"/>
        </w:rPr>
      </w:pPr>
      <w:r w:rsidRPr="005F7FAE">
        <w:rPr>
          <w:rFonts w:ascii="Times New Roman" w:hAnsi="Times New Roman" w:cs="Times New Roman"/>
          <w:b/>
          <w:position w:val="-16"/>
          <w:lang w:val="en-US"/>
        </w:rPr>
        <w:object w:dxaOrig="3800" w:dyaOrig="420">
          <v:shape id="_x0000_i1026" type="#_x0000_t75" style="width:258.75pt;height:22.5pt" o:ole="">
            <v:imagedata r:id="rId7" o:title=""/>
          </v:shape>
          <o:OLEObject Type="Embed" ProgID="Equation.3" ShapeID="_x0000_i1026" DrawAspect="Content" ObjectID="_1368700324" r:id="rId8"/>
        </w:object>
      </w:r>
      <w:r w:rsidRPr="005F7FAE">
        <w:rPr>
          <w:rFonts w:ascii="Times New Roman" w:hAnsi="Times New Roman" w:cs="Times New Roman"/>
        </w:rPr>
        <w:t xml:space="preserve"> , где</w:t>
      </w:r>
    </w:p>
    <w:p w:rsidR="00482471" w:rsidRPr="005F7FAE" w:rsidRDefault="00482471" w:rsidP="00482471">
      <w:pPr>
        <w:pStyle w:val="Iniiaiieoaeno"/>
        <w:ind w:firstLine="432"/>
        <w:jc w:val="both"/>
        <w:rPr>
          <w:rFonts w:ascii="Times New Roman" w:hAnsi="Times New Roman" w:cs="Times New Roman"/>
        </w:rPr>
      </w:pPr>
      <w:proofErr w:type="spellStart"/>
      <w:r w:rsidRPr="005F7FAE">
        <w:rPr>
          <w:rFonts w:ascii="Times New Roman" w:hAnsi="Times New Roman" w:cs="Times New Roman"/>
          <w:i/>
          <w:lang w:val="en-US"/>
        </w:rPr>
        <w:t>Ri</w:t>
      </w:r>
      <w:r w:rsidRPr="005F7FAE">
        <w:rPr>
          <w:rFonts w:ascii="Times New Roman" w:hAnsi="Times New Roman" w:cs="Times New Roman"/>
          <w:i/>
          <w:vertAlign w:val="subscript"/>
          <w:lang w:val="en-US"/>
        </w:rPr>
        <w:t>i</w:t>
      </w:r>
      <w:proofErr w:type="spellEnd"/>
      <w:r w:rsidRPr="005F7FAE">
        <w:rPr>
          <w:rFonts w:ascii="Times New Roman" w:hAnsi="Times New Roman" w:cs="Times New Roman"/>
        </w:rPr>
        <w:t xml:space="preserve"> - итоговый рейтинг, присуждаемый </w:t>
      </w:r>
      <w:proofErr w:type="spellStart"/>
      <w:r w:rsidRPr="005F7FAE">
        <w:rPr>
          <w:rFonts w:ascii="Times New Roman" w:hAnsi="Times New Roman" w:cs="Times New Roman"/>
          <w:lang w:val="en-US"/>
        </w:rPr>
        <w:t>i</w:t>
      </w:r>
      <w:proofErr w:type="spellEnd"/>
      <w:r w:rsidRPr="005F7FAE">
        <w:rPr>
          <w:rFonts w:ascii="Times New Roman" w:hAnsi="Times New Roman" w:cs="Times New Roman"/>
        </w:rPr>
        <w:t>–ой заявке на участие в конкурсе;</w:t>
      </w:r>
    </w:p>
    <w:p w:rsidR="00482471" w:rsidRPr="005F7FAE" w:rsidRDefault="00482471" w:rsidP="00482471">
      <w:pPr>
        <w:pStyle w:val="Iniiaiieoaeno"/>
        <w:ind w:firstLine="432"/>
        <w:jc w:val="both"/>
        <w:rPr>
          <w:rFonts w:ascii="Times New Roman" w:hAnsi="Times New Roman" w:cs="Times New Roman"/>
        </w:rPr>
      </w:pPr>
      <w:proofErr w:type="spellStart"/>
      <w:r w:rsidRPr="005F7FAE">
        <w:rPr>
          <w:rFonts w:ascii="Times New Roman" w:hAnsi="Times New Roman" w:cs="Times New Roman"/>
          <w:i/>
          <w:lang w:val="en-US"/>
        </w:rPr>
        <w:t>Ra</w:t>
      </w:r>
      <w:r w:rsidRPr="005F7FAE">
        <w:rPr>
          <w:rFonts w:ascii="Times New Roman" w:hAnsi="Times New Roman" w:cs="Times New Roman"/>
          <w:i/>
          <w:vertAlign w:val="subscript"/>
          <w:lang w:val="en-US"/>
        </w:rPr>
        <w:t>i</w:t>
      </w:r>
      <w:proofErr w:type="spellEnd"/>
      <w:r w:rsidRPr="005F7FAE">
        <w:rPr>
          <w:rFonts w:ascii="Times New Roman" w:hAnsi="Times New Roman" w:cs="Times New Roman"/>
        </w:rPr>
        <w:t xml:space="preserve"> - рейтинг, присуждаемый </w:t>
      </w:r>
      <w:proofErr w:type="spellStart"/>
      <w:r w:rsidRPr="005F7FAE">
        <w:rPr>
          <w:rFonts w:ascii="Times New Roman" w:hAnsi="Times New Roman" w:cs="Times New Roman"/>
          <w:lang w:val="en-US"/>
        </w:rPr>
        <w:t>i</w:t>
      </w:r>
      <w:proofErr w:type="spellEnd"/>
      <w:r w:rsidRPr="005F7FAE">
        <w:rPr>
          <w:rFonts w:ascii="Times New Roman" w:hAnsi="Times New Roman" w:cs="Times New Roman"/>
        </w:rPr>
        <w:t>–ой заявке по критерию «Цена контракта»;</w:t>
      </w:r>
    </w:p>
    <w:p w:rsidR="00482471" w:rsidRPr="005F7FAE" w:rsidRDefault="00482471" w:rsidP="00482471">
      <w:pPr>
        <w:pStyle w:val="Iniiaiieoaeno"/>
        <w:ind w:firstLine="432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5F7FAE">
        <w:rPr>
          <w:rFonts w:ascii="Times New Roman" w:hAnsi="Times New Roman" w:cs="Times New Roman"/>
          <w:i/>
          <w:lang w:val="en-US"/>
        </w:rPr>
        <w:t>Rc</w:t>
      </w:r>
      <w:r w:rsidRPr="005F7FAE">
        <w:rPr>
          <w:rFonts w:ascii="Times New Roman" w:hAnsi="Times New Roman" w:cs="Times New Roman"/>
          <w:i/>
          <w:vertAlign w:val="subscript"/>
          <w:lang w:val="en-US"/>
        </w:rPr>
        <w:t>i</w:t>
      </w:r>
      <w:proofErr w:type="spellEnd"/>
      <w:r w:rsidRPr="005F7FAE">
        <w:rPr>
          <w:rFonts w:ascii="Times New Roman" w:hAnsi="Times New Roman" w:cs="Times New Roman"/>
        </w:rPr>
        <w:t xml:space="preserve"> - рейтинг, присуждаемый </w:t>
      </w:r>
      <w:proofErr w:type="spellStart"/>
      <w:r w:rsidRPr="005F7FAE">
        <w:rPr>
          <w:rFonts w:ascii="Times New Roman" w:hAnsi="Times New Roman" w:cs="Times New Roman"/>
          <w:lang w:val="en-US"/>
        </w:rPr>
        <w:t>i</w:t>
      </w:r>
      <w:proofErr w:type="spellEnd"/>
      <w:r w:rsidRPr="005F7FAE">
        <w:rPr>
          <w:rFonts w:ascii="Times New Roman" w:hAnsi="Times New Roman" w:cs="Times New Roman"/>
        </w:rPr>
        <w:t>–ой заявке по критерию «Качество работ и квалификация участника».</w:t>
      </w:r>
      <w:proofErr w:type="gramEnd"/>
    </w:p>
    <w:p w:rsidR="00482471" w:rsidRPr="005F7FAE" w:rsidRDefault="00482471" w:rsidP="00482471">
      <w:pPr>
        <w:pStyle w:val="Iniiaiieoaeno"/>
        <w:ind w:firstLine="432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5F7FAE">
        <w:rPr>
          <w:rFonts w:ascii="Times New Roman" w:hAnsi="Times New Roman" w:cs="Times New Roman"/>
          <w:i/>
          <w:lang w:val="en-US"/>
        </w:rPr>
        <w:t>Rfi</w:t>
      </w:r>
      <w:r w:rsidRPr="005F7FAE">
        <w:rPr>
          <w:rFonts w:ascii="Times New Roman" w:hAnsi="Times New Roman" w:cs="Times New Roman"/>
          <w:i/>
          <w:vertAlign w:val="subscript"/>
          <w:lang w:val="en-US"/>
        </w:rPr>
        <w:t>i</w:t>
      </w:r>
      <w:proofErr w:type="spellEnd"/>
      <w:r w:rsidRPr="005F7FAE">
        <w:rPr>
          <w:rFonts w:ascii="Times New Roman" w:hAnsi="Times New Roman" w:cs="Times New Roman"/>
        </w:rPr>
        <w:t xml:space="preserve"> - рейтинг, присуждаемый </w:t>
      </w:r>
      <w:proofErr w:type="spellStart"/>
      <w:r w:rsidRPr="005F7FAE">
        <w:rPr>
          <w:rFonts w:ascii="Times New Roman" w:hAnsi="Times New Roman" w:cs="Times New Roman"/>
          <w:lang w:val="en-US"/>
        </w:rPr>
        <w:t>i</w:t>
      </w:r>
      <w:proofErr w:type="spellEnd"/>
      <w:r w:rsidRPr="005F7FAE">
        <w:rPr>
          <w:rFonts w:ascii="Times New Roman" w:hAnsi="Times New Roman" w:cs="Times New Roman"/>
        </w:rPr>
        <w:t>–ой заявке по критерию «Сроки (периоды) выполнения работ».</w:t>
      </w:r>
      <w:proofErr w:type="gramEnd"/>
    </w:p>
    <w:p w:rsidR="00482471" w:rsidRPr="005F7FAE" w:rsidRDefault="00482471" w:rsidP="00482471">
      <w:pPr>
        <w:pStyle w:val="Iniiaiieoaeno"/>
        <w:ind w:firstLine="720"/>
        <w:jc w:val="both"/>
        <w:rPr>
          <w:rFonts w:ascii="Times New Roman" w:hAnsi="Times New Roman" w:cs="Times New Roman"/>
        </w:rPr>
      </w:pPr>
      <w:proofErr w:type="gramStart"/>
      <w:r w:rsidRPr="005F7FAE">
        <w:rPr>
          <w:rFonts w:ascii="Times New Roman" w:hAnsi="Times New Roman" w:cs="Times New Roman"/>
        </w:rPr>
        <w:t>В том случае, если по результатам оценки и сопоставления заявок на участие в конкурсе несколько заявок получат одинаковые итоговые рейтинги, меньший порядковый номер присваивается заявке на участие в конкурсе, которая поступила ранее других заявок на участие в конкурсе, получивших такие итоговые рейтинги (на основании Журнала регистрации заявок на участие в конкурсе).</w:t>
      </w:r>
      <w:proofErr w:type="gramEnd"/>
    </w:p>
    <w:p w:rsidR="00100AA3" w:rsidRDefault="00100AA3"/>
    <w:sectPr w:rsidR="00100AA3" w:rsidSect="00100A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936"/>
        </w:tabs>
        <w:ind w:left="93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307"/>
        </w:tabs>
        <w:ind w:left="10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2471"/>
    <w:rsid w:val="000D6D1F"/>
    <w:rsid w:val="00100AA3"/>
    <w:rsid w:val="00482471"/>
    <w:rsid w:val="00AE0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471"/>
    <w:pPr>
      <w:spacing w:after="60" w:line="240" w:lineRule="auto"/>
      <w:jc w:val="both"/>
    </w:pPr>
    <w:rPr>
      <w:rFonts w:ascii="Arial" w:eastAsia="Times New Roman" w:hAnsi="Arial" w:cs="Arial"/>
      <w:color w:val="333333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482471"/>
    <w:pPr>
      <w:keepNext/>
      <w:keepLines/>
      <w:widowControl w:val="0"/>
      <w:numPr>
        <w:numId w:val="1"/>
      </w:numPr>
      <w:suppressLineNumbers/>
      <w:suppressAutoHyphens/>
      <w:jc w:val="left"/>
    </w:pPr>
    <w:rPr>
      <w:b/>
      <w:sz w:val="28"/>
    </w:rPr>
  </w:style>
  <w:style w:type="paragraph" w:customStyle="1" w:styleId="2">
    <w:name w:val="Стиль2"/>
    <w:basedOn w:val="20"/>
    <w:rsid w:val="00482471"/>
    <w:pPr>
      <w:keepNext/>
      <w:keepLines/>
      <w:widowControl w:val="0"/>
      <w:numPr>
        <w:ilvl w:val="1"/>
      </w:numPr>
      <w:suppressLineNumbers/>
      <w:tabs>
        <w:tab w:val="num" w:pos="432"/>
      </w:tabs>
      <w:suppressAutoHyphens/>
      <w:ind w:left="432" w:hanging="432"/>
      <w:contextualSpacing w:val="0"/>
    </w:pPr>
    <w:rPr>
      <w:b/>
    </w:rPr>
  </w:style>
  <w:style w:type="paragraph" w:customStyle="1" w:styleId="3">
    <w:name w:val="Стиль3"/>
    <w:basedOn w:val="21"/>
    <w:rsid w:val="00482471"/>
    <w:pPr>
      <w:widowControl w:val="0"/>
      <w:numPr>
        <w:ilvl w:val="2"/>
        <w:numId w:val="1"/>
      </w:numPr>
      <w:adjustRightInd w:val="0"/>
      <w:spacing w:after="0" w:line="240" w:lineRule="auto"/>
      <w:textAlignment w:val="baseline"/>
    </w:pPr>
  </w:style>
  <w:style w:type="paragraph" w:customStyle="1" w:styleId="ConsPlusNormal">
    <w:name w:val="ConsPlusNormal"/>
    <w:rsid w:val="004824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niiaiieoaeno">
    <w:name w:val="Iniiaiie oaeno"/>
    <w:basedOn w:val="a"/>
    <w:rsid w:val="00482471"/>
    <w:pPr>
      <w:suppressAutoHyphens/>
      <w:autoSpaceDE w:val="0"/>
      <w:autoSpaceDN w:val="0"/>
      <w:spacing w:after="0"/>
      <w:jc w:val="center"/>
    </w:pPr>
    <w:rPr>
      <w:color w:val="auto"/>
      <w:sz w:val="24"/>
      <w:szCs w:val="24"/>
    </w:rPr>
  </w:style>
  <w:style w:type="paragraph" w:customStyle="1" w:styleId="10">
    <w:name w:val="Без интервала1"/>
    <w:basedOn w:val="a"/>
    <w:rsid w:val="00482471"/>
    <w:pPr>
      <w:spacing w:after="0"/>
      <w:jc w:val="left"/>
    </w:pPr>
    <w:rPr>
      <w:rFonts w:ascii="Calibri" w:hAnsi="Calibri" w:cs="Calibri"/>
      <w:color w:val="auto"/>
      <w:sz w:val="24"/>
      <w:szCs w:val="24"/>
      <w:lang w:val="en-US" w:eastAsia="en-US"/>
    </w:rPr>
  </w:style>
  <w:style w:type="paragraph" w:customStyle="1" w:styleId="11">
    <w:name w:val="Обычный1"/>
    <w:rsid w:val="0048247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Обычный1"/>
    <w:rsid w:val="0048247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0">
    <w:name w:val="List Number 2"/>
    <w:basedOn w:val="a"/>
    <w:uiPriority w:val="99"/>
    <w:semiHidden/>
    <w:unhideWhenUsed/>
    <w:rsid w:val="00482471"/>
    <w:pPr>
      <w:tabs>
        <w:tab w:val="num" w:pos="432"/>
      </w:tabs>
      <w:ind w:left="432" w:hanging="432"/>
      <w:contextualSpacing/>
    </w:pPr>
  </w:style>
  <w:style w:type="paragraph" w:styleId="21">
    <w:name w:val="Body Text Indent 2"/>
    <w:basedOn w:val="a"/>
    <w:link w:val="22"/>
    <w:uiPriority w:val="99"/>
    <w:semiHidden/>
    <w:unhideWhenUsed/>
    <w:rsid w:val="0048247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82471"/>
    <w:rPr>
      <w:rFonts w:ascii="Arial" w:eastAsia="Times New Roman" w:hAnsi="Arial" w:cs="Arial"/>
      <w:color w:val="333333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1175</Words>
  <Characters>6700</Characters>
  <Application>Microsoft Office Word</Application>
  <DocSecurity>0</DocSecurity>
  <Lines>55</Lines>
  <Paragraphs>15</Paragraphs>
  <ScaleCrop>false</ScaleCrop>
  <Company>Microsoft</Company>
  <LinksUpToDate>false</LinksUpToDate>
  <CharactersWithSpaces>7860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nshilov</dc:creator>
  <cp:keywords/>
  <dc:description/>
  <cp:lastModifiedBy>nshilov</cp:lastModifiedBy>
  <cp:revision>2</cp:revision>
  <dcterms:created xsi:type="dcterms:W3CDTF">2011-06-04T09:25:00Z</dcterms:created>
  <dcterms:modified xsi:type="dcterms:W3CDTF">2011-06-04T09:46:00Z</dcterms:modified>
</cp:coreProperties>
</file>